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fuse-overlayfs 1.13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2018-2020 Red Hat Inc.</w:t>
        <w:br/>
        <w:t>Copyright (C) 2001-2007  Miklos Szeredi &lt;miklos@szeredi.hu&gt;</w:t>
        <w:br/>
        <w:t>Copyright (C) 2018 Giuseppe Scrivano &lt;giuseppe@scrivano.org&gt;</w:t>
        <w:br/>
        <w:t>Copyright (C) 2019 Red Hat Inc.</w:t>
        <w:br/>
        <w:t>Copyright (C) 2001-2002, 2004-2019 Free Software Foundation, Inc.</w:t>
        <w:br/>
        <w:t>Copyright (C) 2018-2019 Red Hat Inc.</w:t>
        <w:br/>
        <w:t>Copyright (C) 1998-1999, 2001, 2003, 2009-2023 Free Software Foundation, Inc.</w:t>
        <w:br/>
        <w:t>Copyright (C) 2008-2019 Free Software Foundation, Inc.</w:t>
        <w:br/>
        <w:t>Copyright (C) 1990-2000, 2003-2004, 2006-2019 Free Software Foundation, Inc.</w:t>
        <w:br/>
        <w:t>Copyright 2016-2019 Free Software Foundation, Inc.</w:t>
        <w:br/>
        <w:t>Copyright (C) 1998-2004, 2006-2007, 2009-2023 Free Software Foundation, Inc.</w:t>
        <w:br/>
        <w:t>Copyright (C) 2011-2019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2001-2003, 2006-2019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