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00B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5D1376" w14:textId="77777777" w:rsidR="00D63F71" w:rsidRDefault="00D63F71">
      <w:pPr>
        <w:spacing w:line="420" w:lineRule="exact"/>
        <w:jc w:val="center"/>
        <w:rPr>
          <w:rFonts w:ascii="Arial" w:hAnsi="Arial" w:cs="Arial"/>
          <w:b/>
          <w:snapToGrid/>
          <w:sz w:val="32"/>
          <w:szCs w:val="32"/>
        </w:rPr>
      </w:pPr>
    </w:p>
    <w:p w14:paraId="6CC07C7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72EE84" w14:textId="77777777" w:rsidR="00D63F71" w:rsidRDefault="00D63F71">
      <w:pPr>
        <w:spacing w:line="420" w:lineRule="exact"/>
        <w:jc w:val="both"/>
        <w:rPr>
          <w:rFonts w:ascii="Arial" w:hAnsi="Arial" w:cs="Arial"/>
          <w:snapToGrid/>
        </w:rPr>
      </w:pPr>
    </w:p>
    <w:p w14:paraId="67351458"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A5A5E5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E31349" w14:textId="77777777" w:rsidR="00D63F71" w:rsidRDefault="00D63F71">
      <w:pPr>
        <w:spacing w:line="420" w:lineRule="exact"/>
        <w:jc w:val="both"/>
        <w:rPr>
          <w:rFonts w:ascii="Arial" w:hAnsi="Arial" w:cs="Arial"/>
          <w:i/>
          <w:snapToGrid/>
          <w:color w:val="0099FF"/>
          <w:sz w:val="18"/>
          <w:szCs w:val="18"/>
        </w:rPr>
      </w:pPr>
    </w:p>
    <w:p w14:paraId="5D67E1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3B9566" w14:textId="77777777" w:rsidR="00D63F71" w:rsidRDefault="00D63F71">
      <w:pPr>
        <w:pStyle w:val="aa"/>
        <w:spacing w:before="0" w:after="0" w:line="240" w:lineRule="auto"/>
        <w:jc w:val="left"/>
        <w:rPr>
          <w:rFonts w:ascii="Arial" w:hAnsi="Arial" w:cs="Arial"/>
          <w:bCs w:val="0"/>
          <w:sz w:val="21"/>
          <w:szCs w:val="21"/>
        </w:rPr>
      </w:pPr>
    </w:p>
    <w:p w14:paraId="09DF540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dim_tools 1.0.1</w:t>
      </w:r>
    </w:p>
    <w:p w14:paraId="57A67E35" w14:textId="77777777" w:rsidR="00D63F71" w:rsidRDefault="005D0DE9">
      <w:pPr>
        <w:rPr>
          <w:rFonts w:ascii="Arial" w:hAnsi="Arial" w:cs="Arial"/>
          <w:b/>
        </w:rPr>
      </w:pPr>
      <w:r>
        <w:rPr>
          <w:rFonts w:ascii="Arial" w:hAnsi="Arial" w:cs="Arial"/>
          <w:b/>
        </w:rPr>
        <w:t xml:space="preserve">Copyright notice: </w:t>
      </w:r>
    </w:p>
    <w:p w14:paraId="29449AE9" w14:textId="77777777"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2019-2022 The OpenSSL Project Authors. All Rights Reserved.</w:t>
      </w:r>
      <w:r>
        <w:rPr>
          <w:rFonts w:ascii="宋体" w:hAnsi="宋体"/>
          <w:sz w:val="22"/>
        </w:rPr>
        <w:br/>
        <w:t>Copyright (C) 1991, 1999 Free Software Foundation, Inc.</w:t>
      </w:r>
      <w:r>
        <w:rPr>
          <w:rFonts w:ascii="宋体" w:hAnsi="宋体"/>
          <w:sz w:val="22"/>
        </w:rPr>
        <w:br/>
        <w:t>Copyright (C) 2006  Jerry St.Clair</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2014  Intel Corporation. All rights reserved.</w:t>
      </w:r>
      <w:r>
        <w:rPr>
          <w:rFonts w:ascii="宋体" w:hAnsi="宋体"/>
          <w:sz w:val="22"/>
        </w:rPr>
        <w:br/>
        <w:t>Copyright (C) 2011-2013  ProFUSION embedded systems</w:t>
      </w:r>
      <w:r>
        <w:rPr>
          <w:rFonts w:ascii="宋体" w:hAnsi="宋体"/>
          <w:sz w:val="22"/>
        </w:rPr>
        <w:br/>
        <w:t>Copyright (C) 1991 Free Software Foundation, Inc.</w:t>
      </w:r>
      <w:r>
        <w:rPr>
          <w:rFonts w:ascii="宋体" w:hAnsi="宋体"/>
          <w:sz w:val="22"/>
        </w:rPr>
        <w:br/>
        <w:t>Copyright (C) 1996-2014, 2016 Red Hat, Inc.</w:t>
      </w:r>
      <w:r>
        <w:rPr>
          <w:rFonts w:ascii="宋体" w:hAnsi="宋体"/>
          <w:sz w:val="22"/>
        </w:rPr>
        <w:br/>
        <w:t>Copyright (c) Huawei Technologies Co., Ltd. 2023-2023. All rights reserved.</w:t>
      </w:r>
      <w:r>
        <w:rPr>
          <w:rFonts w:ascii="宋体" w:hAnsi="宋体"/>
          <w:sz w:val="22"/>
        </w:rPr>
        <w:br/>
      </w:r>
    </w:p>
    <w:p w14:paraId="47F7A673" w14:textId="77777777" w:rsidR="00D63F71" w:rsidRDefault="005D0DE9">
      <w:pPr>
        <w:pStyle w:val="Default"/>
        <w:rPr>
          <w:rFonts w:ascii="宋体" w:hAnsi="宋体" w:cs="宋体"/>
          <w:sz w:val="22"/>
          <w:szCs w:val="22"/>
        </w:rPr>
      </w:pPr>
      <w:r>
        <w:rPr>
          <w:b/>
        </w:rPr>
        <w:t xml:space="preserve">License: </w:t>
      </w:r>
      <w:r>
        <w:rPr>
          <w:sz w:val="21"/>
        </w:rPr>
        <w:t>MulanPSL-2.0</w:t>
      </w:r>
    </w:p>
    <w:p w14:paraId="5ED5D11C"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木兰宽松许可证</w:t>
      </w:r>
      <w:r w:rsidRPr="001A7FE2">
        <w:rPr>
          <w:rFonts w:ascii="Times New Roman" w:hAnsi="Times New Roman" w:hint="eastAsia"/>
          <w:sz w:val="21"/>
        </w:rPr>
        <w:t xml:space="preserve">, </w:t>
      </w:r>
      <w:r w:rsidRPr="001A7FE2">
        <w:rPr>
          <w:rFonts w:ascii="Times New Roman" w:hAnsi="Times New Roman" w:hint="eastAsia"/>
          <w:sz w:val="21"/>
        </w:rPr>
        <w:t>第</w:t>
      </w:r>
      <w:r w:rsidRPr="001A7FE2">
        <w:rPr>
          <w:rFonts w:ascii="Times New Roman" w:hAnsi="Times New Roman" w:hint="eastAsia"/>
          <w:sz w:val="21"/>
        </w:rPr>
        <w:t>2</w:t>
      </w:r>
      <w:r w:rsidRPr="001A7FE2">
        <w:rPr>
          <w:rFonts w:ascii="Times New Roman" w:hAnsi="Times New Roman" w:hint="eastAsia"/>
          <w:sz w:val="21"/>
        </w:rPr>
        <w:t>版</w:t>
      </w:r>
    </w:p>
    <w:p w14:paraId="4BC40E24" w14:textId="77777777" w:rsidR="001A7FE2" w:rsidRPr="001A7FE2" w:rsidRDefault="001A7FE2" w:rsidP="001A7FE2">
      <w:pPr>
        <w:pStyle w:val="Default"/>
        <w:rPr>
          <w:rFonts w:ascii="Times New Roman" w:hAnsi="Times New Roman"/>
          <w:sz w:val="21"/>
        </w:rPr>
      </w:pPr>
    </w:p>
    <w:p w14:paraId="3B5F554B"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木兰宽松许可证，</w:t>
      </w:r>
      <w:r w:rsidRPr="001A7FE2">
        <w:rPr>
          <w:rFonts w:ascii="Times New Roman" w:hAnsi="Times New Roman" w:hint="eastAsia"/>
          <w:sz w:val="21"/>
        </w:rPr>
        <w:t xml:space="preserve"> </w:t>
      </w:r>
      <w:r w:rsidRPr="001A7FE2">
        <w:rPr>
          <w:rFonts w:ascii="Times New Roman" w:hAnsi="Times New Roman" w:hint="eastAsia"/>
          <w:sz w:val="21"/>
        </w:rPr>
        <w:t>第</w:t>
      </w:r>
      <w:r w:rsidRPr="001A7FE2">
        <w:rPr>
          <w:rFonts w:ascii="Times New Roman" w:hAnsi="Times New Roman" w:hint="eastAsia"/>
          <w:sz w:val="21"/>
        </w:rPr>
        <w:t>2</w:t>
      </w:r>
      <w:r w:rsidRPr="001A7FE2">
        <w:rPr>
          <w:rFonts w:ascii="Times New Roman" w:hAnsi="Times New Roman" w:hint="eastAsia"/>
          <w:sz w:val="21"/>
        </w:rPr>
        <w:t>版</w:t>
      </w:r>
    </w:p>
    <w:p w14:paraId="5357EC65" w14:textId="77777777" w:rsidR="001A7FE2" w:rsidRPr="001A7FE2" w:rsidRDefault="001A7FE2" w:rsidP="001A7FE2">
      <w:pPr>
        <w:pStyle w:val="Default"/>
        <w:rPr>
          <w:rFonts w:ascii="Times New Roman" w:hAnsi="Times New Roman"/>
          <w:sz w:val="21"/>
        </w:rPr>
      </w:pPr>
    </w:p>
    <w:p w14:paraId="6F14C9D6"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2020</w:t>
      </w:r>
      <w:r w:rsidRPr="001A7FE2">
        <w:rPr>
          <w:rFonts w:ascii="Times New Roman" w:hAnsi="Times New Roman" w:hint="eastAsia"/>
          <w:sz w:val="21"/>
        </w:rPr>
        <w:t>年</w:t>
      </w:r>
      <w:r w:rsidRPr="001A7FE2">
        <w:rPr>
          <w:rFonts w:ascii="Times New Roman" w:hAnsi="Times New Roman" w:hint="eastAsia"/>
          <w:sz w:val="21"/>
        </w:rPr>
        <w:t>1</w:t>
      </w:r>
      <w:r w:rsidRPr="001A7FE2">
        <w:rPr>
          <w:rFonts w:ascii="Times New Roman" w:hAnsi="Times New Roman" w:hint="eastAsia"/>
          <w:sz w:val="21"/>
        </w:rPr>
        <w:t>月</w:t>
      </w:r>
      <w:r w:rsidRPr="001A7FE2">
        <w:rPr>
          <w:rFonts w:ascii="Times New Roman" w:hAnsi="Times New Roman" w:hint="eastAsia"/>
          <w:sz w:val="21"/>
        </w:rPr>
        <w:t xml:space="preserve"> http://license.coscl.org.cn/MulanPSL2</w:t>
      </w:r>
    </w:p>
    <w:p w14:paraId="0B900D35" w14:textId="77777777" w:rsidR="001A7FE2" w:rsidRPr="001A7FE2" w:rsidRDefault="001A7FE2" w:rsidP="001A7FE2">
      <w:pPr>
        <w:pStyle w:val="Default"/>
        <w:rPr>
          <w:rFonts w:ascii="Times New Roman" w:hAnsi="Times New Roman"/>
          <w:sz w:val="21"/>
        </w:rPr>
      </w:pPr>
    </w:p>
    <w:p w14:paraId="30576479"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您对</w:t>
      </w: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的复制、使用、修改及分发受木兰宽松许可证，第</w:t>
      </w:r>
      <w:r w:rsidRPr="001A7FE2">
        <w:rPr>
          <w:rFonts w:ascii="Times New Roman" w:hAnsi="Times New Roman" w:hint="eastAsia"/>
          <w:sz w:val="21"/>
        </w:rPr>
        <w:t>2</w:t>
      </w:r>
      <w:r w:rsidRPr="001A7FE2">
        <w:rPr>
          <w:rFonts w:ascii="Times New Roman" w:hAnsi="Times New Roman" w:hint="eastAsia"/>
          <w:sz w:val="21"/>
        </w:rPr>
        <w:t>版（</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）的如下条款的约束：</w:t>
      </w:r>
    </w:p>
    <w:p w14:paraId="23B654F8" w14:textId="77777777" w:rsidR="001A7FE2" w:rsidRPr="001A7FE2" w:rsidRDefault="001A7FE2" w:rsidP="001A7FE2">
      <w:pPr>
        <w:pStyle w:val="Default"/>
        <w:rPr>
          <w:rFonts w:ascii="Times New Roman" w:hAnsi="Times New Roman"/>
          <w:sz w:val="21"/>
        </w:rPr>
      </w:pPr>
    </w:p>
    <w:p w14:paraId="24E66DDC"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 xml:space="preserve">0. </w:t>
      </w:r>
      <w:r w:rsidRPr="001A7FE2">
        <w:rPr>
          <w:rFonts w:ascii="Times New Roman" w:hAnsi="Times New Roman" w:hint="eastAsia"/>
          <w:sz w:val="21"/>
        </w:rPr>
        <w:t>定义</w:t>
      </w:r>
    </w:p>
    <w:p w14:paraId="37115A81"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 xml:space="preserve">" </w:t>
      </w:r>
      <w:r w:rsidRPr="001A7FE2">
        <w:rPr>
          <w:rFonts w:ascii="Times New Roman" w:hAnsi="Times New Roman" w:hint="eastAsia"/>
          <w:sz w:val="21"/>
        </w:rPr>
        <w:t>是指由</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构成的许可在</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下的程序和相关文档的集合。</w:t>
      </w:r>
    </w:p>
    <w:p w14:paraId="2FC9C894" w14:textId="77777777" w:rsidR="001A7FE2" w:rsidRPr="001A7FE2" w:rsidRDefault="001A7FE2" w:rsidP="001A7FE2">
      <w:pPr>
        <w:pStyle w:val="Default"/>
        <w:rPr>
          <w:rFonts w:ascii="Times New Roman" w:hAnsi="Times New Roman"/>
          <w:sz w:val="21"/>
        </w:rPr>
      </w:pPr>
    </w:p>
    <w:p w14:paraId="6B2094B4"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 xml:space="preserve">" </w:t>
      </w:r>
      <w:r w:rsidRPr="001A7FE2">
        <w:rPr>
          <w:rFonts w:ascii="Times New Roman" w:hAnsi="Times New Roman" w:hint="eastAsia"/>
          <w:sz w:val="21"/>
        </w:rPr>
        <w:t>是指由任一</w:t>
      </w:r>
      <w:r w:rsidRPr="001A7FE2">
        <w:rPr>
          <w:rFonts w:ascii="Times New Roman" w:hAnsi="Times New Roman" w:hint="eastAsia"/>
          <w:sz w:val="21"/>
        </w:rPr>
        <w:t>"</w:t>
      </w:r>
      <w:r w:rsidRPr="001A7FE2">
        <w:rPr>
          <w:rFonts w:ascii="Times New Roman" w:hAnsi="Times New Roman" w:hint="eastAsia"/>
          <w:sz w:val="21"/>
        </w:rPr>
        <w:t>贡献者</w:t>
      </w:r>
      <w:r w:rsidRPr="001A7FE2">
        <w:rPr>
          <w:rFonts w:ascii="Times New Roman" w:hAnsi="Times New Roman" w:hint="eastAsia"/>
          <w:sz w:val="21"/>
        </w:rPr>
        <w:t>"</w:t>
      </w:r>
      <w:r w:rsidRPr="001A7FE2">
        <w:rPr>
          <w:rFonts w:ascii="Times New Roman" w:hAnsi="Times New Roman" w:hint="eastAsia"/>
          <w:sz w:val="21"/>
        </w:rPr>
        <w:t>许可在</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下的受版权法保护的作品。</w:t>
      </w:r>
    </w:p>
    <w:p w14:paraId="5BF5AD68" w14:textId="77777777" w:rsidR="001A7FE2" w:rsidRPr="001A7FE2" w:rsidRDefault="001A7FE2" w:rsidP="001A7FE2">
      <w:pPr>
        <w:pStyle w:val="Default"/>
        <w:rPr>
          <w:rFonts w:ascii="Times New Roman" w:hAnsi="Times New Roman"/>
          <w:sz w:val="21"/>
        </w:rPr>
      </w:pPr>
    </w:p>
    <w:p w14:paraId="7B0A5DE6"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贡献者</w:t>
      </w:r>
      <w:r w:rsidRPr="001A7FE2">
        <w:rPr>
          <w:rFonts w:ascii="Times New Roman" w:hAnsi="Times New Roman" w:hint="eastAsia"/>
          <w:sz w:val="21"/>
        </w:rPr>
        <w:t xml:space="preserve">" </w:t>
      </w:r>
      <w:r w:rsidRPr="001A7FE2">
        <w:rPr>
          <w:rFonts w:ascii="Times New Roman" w:hAnsi="Times New Roman" w:hint="eastAsia"/>
          <w:sz w:val="21"/>
        </w:rPr>
        <w:t>是指将受版权法保护的作品许可在</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下的自然人或</w:t>
      </w:r>
      <w:r w:rsidRPr="001A7FE2">
        <w:rPr>
          <w:rFonts w:ascii="Times New Roman" w:hAnsi="Times New Roman" w:hint="eastAsia"/>
          <w:sz w:val="21"/>
        </w:rPr>
        <w:t>"</w:t>
      </w:r>
      <w:r w:rsidRPr="001A7FE2">
        <w:rPr>
          <w:rFonts w:ascii="Times New Roman" w:hAnsi="Times New Roman" w:hint="eastAsia"/>
          <w:sz w:val="21"/>
        </w:rPr>
        <w:t>法人实体</w:t>
      </w:r>
      <w:r w:rsidRPr="001A7FE2">
        <w:rPr>
          <w:rFonts w:ascii="Times New Roman" w:hAnsi="Times New Roman" w:hint="eastAsia"/>
          <w:sz w:val="21"/>
        </w:rPr>
        <w:t>"</w:t>
      </w:r>
      <w:r w:rsidRPr="001A7FE2">
        <w:rPr>
          <w:rFonts w:ascii="Times New Roman" w:hAnsi="Times New Roman" w:hint="eastAsia"/>
          <w:sz w:val="21"/>
        </w:rPr>
        <w:t>。</w:t>
      </w:r>
    </w:p>
    <w:p w14:paraId="57C128B4" w14:textId="77777777" w:rsidR="001A7FE2" w:rsidRPr="001A7FE2" w:rsidRDefault="001A7FE2" w:rsidP="001A7FE2">
      <w:pPr>
        <w:pStyle w:val="Default"/>
        <w:rPr>
          <w:rFonts w:ascii="Times New Roman" w:hAnsi="Times New Roman"/>
          <w:sz w:val="21"/>
        </w:rPr>
      </w:pPr>
    </w:p>
    <w:p w14:paraId="28436DD0"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法人实体</w:t>
      </w:r>
      <w:r w:rsidRPr="001A7FE2">
        <w:rPr>
          <w:rFonts w:ascii="Times New Roman" w:hAnsi="Times New Roman" w:hint="eastAsia"/>
          <w:sz w:val="21"/>
        </w:rPr>
        <w:t xml:space="preserve">" </w:t>
      </w:r>
      <w:r w:rsidRPr="001A7FE2">
        <w:rPr>
          <w:rFonts w:ascii="Times New Roman" w:hAnsi="Times New Roman" w:hint="eastAsia"/>
          <w:sz w:val="21"/>
        </w:rPr>
        <w:t>是指提交贡献的机构及其</w:t>
      </w:r>
      <w:r w:rsidRPr="001A7FE2">
        <w:rPr>
          <w:rFonts w:ascii="Times New Roman" w:hAnsi="Times New Roman" w:hint="eastAsia"/>
          <w:sz w:val="21"/>
        </w:rPr>
        <w:t>"</w:t>
      </w:r>
      <w:r w:rsidRPr="001A7FE2">
        <w:rPr>
          <w:rFonts w:ascii="Times New Roman" w:hAnsi="Times New Roman" w:hint="eastAsia"/>
          <w:sz w:val="21"/>
        </w:rPr>
        <w:t>关联实体</w:t>
      </w:r>
      <w:r w:rsidRPr="001A7FE2">
        <w:rPr>
          <w:rFonts w:ascii="Times New Roman" w:hAnsi="Times New Roman" w:hint="eastAsia"/>
          <w:sz w:val="21"/>
        </w:rPr>
        <w:t>"</w:t>
      </w:r>
      <w:r w:rsidRPr="001A7FE2">
        <w:rPr>
          <w:rFonts w:ascii="Times New Roman" w:hAnsi="Times New Roman" w:hint="eastAsia"/>
          <w:sz w:val="21"/>
        </w:rPr>
        <w:t>。</w:t>
      </w:r>
    </w:p>
    <w:p w14:paraId="3DD89808" w14:textId="77777777" w:rsidR="001A7FE2" w:rsidRPr="001A7FE2" w:rsidRDefault="001A7FE2" w:rsidP="001A7FE2">
      <w:pPr>
        <w:pStyle w:val="Default"/>
        <w:rPr>
          <w:rFonts w:ascii="Times New Roman" w:hAnsi="Times New Roman"/>
          <w:sz w:val="21"/>
        </w:rPr>
      </w:pPr>
    </w:p>
    <w:p w14:paraId="394D5215"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关联实体</w:t>
      </w:r>
      <w:r w:rsidRPr="001A7FE2">
        <w:rPr>
          <w:rFonts w:ascii="Times New Roman" w:hAnsi="Times New Roman" w:hint="eastAsia"/>
          <w:sz w:val="21"/>
        </w:rPr>
        <w:t xml:space="preserve">" </w:t>
      </w:r>
      <w:r w:rsidRPr="001A7FE2">
        <w:rPr>
          <w:rFonts w:ascii="Times New Roman" w:hAnsi="Times New Roman" w:hint="eastAsia"/>
          <w:sz w:val="21"/>
        </w:rPr>
        <w:t>是指，对</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下的行为方而言，控制、受控制或与其共同受控制的机构，此处的控制是指有受控方或共同受控方至少</w:t>
      </w:r>
      <w:r w:rsidRPr="001A7FE2">
        <w:rPr>
          <w:rFonts w:ascii="Times New Roman" w:hAnsi="Times New Roman" w:hint="eastAsia"/>
          <w:sz w:val="21"/>
        </w:rPr>
        <w:t>50%</w:t>
      </w:r>
      <w:r w:rsidRPr="001A7FE2">
        <w:rPr>
          <w:rFonts w:ascii="Times New Roman" w:hAnsi="Times New Roman" w:hint="eastAsia"/>
          <w:sz w:val="21"/>
        </w:rPr>
        <w:t>直接或间接的投票权、资金或其他有价证券。</w:t>
      </w:r>
    </w:p>
    <w:p w14:paraId="6652CE09" w14:textId="77777777" w:rsidR="001A7FE2" w:rsidRPr="001A7FE2" w:rsidRDefault="001A7FE2" w:rsidP="001A7FE2">
      <w:pPr>
        <w:pStyle w:val="Default"/>
        <w:rPr>
          <w:rFonts w:ascii="Times New Roman" w:hAnsi="Times New Roman"/>
          <w:sz w:val="21"/>
        </w:rPr>
      </w:pPr>
    </w:p>
    <w:p w14:paraId="11B72A61"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 xml:space="preserve">1. </w:t>
      </w:r>
      <w:r w:rsidRPr="001A7FE2">
        <w:rPr>
          <w:rFonts w:ascii="Times New Roman" w:hAnsi="Times New Roman" w:hint="eastAsia"/>
          <w:sz w:val="21"/>
        </w:rPr>
        <w:t>授予版权许可</w:t>
      </w:r>
    </w:p>
    <w:p w14:paraId="3AE18F6C"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每个</w:t>
      </w:r>
      <w:r w:rsidRPr="001A7FE2">
        <w:rPr>
          <w:rFonts w:ascii="Times New Roman" w:hAnsi="Times New Roman" w:hint="eastAsia"/>
          <w:sz w:val="21"/>
        </w:rPr>
        <w:t>"</w:t>
      </w:r>
      <w:r w:rsidRPr="001A7FE2">
        <w:rPr>
          <w:rFonts w:ascii="Times New Roman" w:hAnsi="Times New Roman" w:hint="eastAsia"/>
          <w:sz w:val="21"/>
        </w:rPr>
        <w:t>贡献者</w:t>
      </w:r>
      <w:r w:rsidRPr="001A7FE2">
        <w:rPr>
          <w:rFonts w:ascii="Times New Roman" w:hAnsi="Times New Roman" w:hint="eastAsia"/>
          <w:sz w:val="21"/>
        </w:rPr>
        <w:t>"</w:t>
      </w:r>
      <w:r w:rsidRPr="001A7FE2">
        <w:rPr>
          <w:rFonts w:ascii="Times New Roman" w:hAnsi="Times New Roman" w:hint="eastAsia"/>
          <w:sz w:val="21"/>
        </w:rPr>
        <w:t>根据</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授予您永久性的、全球性的、免费的、非独占的、不可撤销的版权许可，您可以复制、使用、修改、分发其</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，不论修改与否。</w:t>
      </w:r>
    </w:p>
    <w:p w14:paraId="7A48074F" w14:textId="77777777" w:rsidR="001A7FE2" w:rsidRPr="001A7FE2" w:rsidRDefault="001A7FE2" w:rsidP="001A7FE2">
      <w:pPr>
        <w:pStyle w:val="Default"/>
        <w:rPr>
          <w:rFonts w:ascii="Times New Roman" w:hAnsi="Times New Roman"/>
          <w:sz w:val="21"/>
        </w:rPr>
      </w:pPr>
    </w:p>
    <w:p w14:paraId="384D632D"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 xml:space="preserve">2. </w:t>
      </w:r>
      <w:r w:rsidRPr="001A7FE2">
        <w:rPr>
          <w:rFonts w:ascii="Times New Roman" w:hAnsi="Times New Roman" w:hint="eastAsia"/>
          <w:sz w:val="21"/>
        </w:rPr>
        <w:t>授予专利许可</w:t>
      </w:r>
    </w:p>
    <w:p w14:paraId="0BE28A65"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每个</w:t>
      </w:r>
      <w:r w:rsidRPr="001A7FE2">
        <w:rPr>
          <w:rFonts w:ascii="Times New Roman" w:hAnsi="Times New Roman" w:hint="eastAsia"/>
          <w:sz w:val="21"/>
        </w:rPr>
        <w:t>"</w:t>
      </w:r>
      <w:r w:rsidRPr="001A7FE2">
        <w:rPr>
          <w:rFonts w:ascii="Times New Roman" w:hAnsi="Times New Roman" w:hint="eastAsia"/>
          <w:sz w:val="21"/>
        </w:rPr>
        <w:t>贡献者</w:t>
      </w:r>
      <w:r w:rsidRPr="001A7FE2">
        <w:rPr>
          <w:rFonts w:ascii="Times New Roman" w:hAnsi="Times New Roman" w:hint="eastAsia"/>
          <w:sz w:val="21"/>
        </w:rPr>
        <w:t>"</w:t>
      </w:r>
      <w:r w:rsidRPr="001A7FE2">
        <w:rPr>
          <w:rFonts w:ascii="Times New Roman" w:hAnsi="Times New Roman" w:hint="eastAsia"/>
          <w:sz w:val="21"/>
        </w:rPr>
        <w:t>根据</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授予您永久性的、全球性的、免费的、非独占的、不可撤销的（根据本条规定撤销除外）专利许可，供您制造、委托制造、使用、许诺销售、销售、进口其</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或以其他方式转移其</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。前述专利许可仅限于</w:t>
      </w:r>
      <w:r w:rsidRPr="001A7FE2">
        <w:rPr>
          <w:rFonts w:ascii="Times New Roman" w:hAnsi="Times New Roman" w:hint="eastAsia"/>
          <w:sz w:val="21"/>
        </w:rPr>
        <w:t>"</w:t>
      </w:r>
      <w:r w:rsidRPr="001A7FE2">
        <w:rPr>
          <w:rFonts w:ascii="Times New Roman" w:hAnsi="Times New Roman" w:hint="eastAsia"/>
          <w:sz w:val="21"/>
        </w:rPr>
        <w:t>贡献者</w:t>
      </w:r>
      <w:r w:rsidRPr="001A7FE2">
        <w:rPr>
          <w:rFonts w:ascii="Times New Roman" w:hAnsi="Times New Roman" w:hint="eastAsia"/>
          <w:sz w:val="21"/>
        </w:rPr>
        <w:t>"</w:t>
      </w:r>
      <w:r w:rsidRPr="001A7FE2">
        <w:rPr>
          <w:rFonts w:ascii="Times New Roman" w:hAnsi="Times New Roman" w:hint="eastAsia"/>
          <w:sz w:val="21"/>
        </w:rPr>
        <w:t>现在或将来拥有或控制的其</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本身或其</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与许可</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时的</w:t>
      </w: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结合而将必然会侵犯的专利权利要求，不包括对</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的修改或包含</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的其他结合。如果您或您的</w:t>
      </w:r>
      <w:r w:rsidRPr="001A7FE2">
        <w:rPr>
          <w:rFonts w:ascii="Times New Roman" w:hAnsi="Times New Roman" w:hint="eastAsia"/>
          <w:sz w:val="21"/>
        </w:rPr>
        <w:t>"</w:t>
      </w:r>
      <w:r w:rsidRPr="001A7FE2">
        <w:rPr>
          <w:rFonts w:ascii="Times New Roman" w:hAnsi="Times New Roman" w:hint="eastAsia"/>
          <w:sz w:val="21"/>
        </w:rPr>
        <w:t>关联实体</w:t>
      </w:r>
      <w:r w:rsidRPr="001A7FE2">
        <w:rPr>
          <w:rFonts w:ascii="Times New Roman" w:hAnsi="Times New Roman" w:hint="eastAsia"/>
          <w:sz w:val="21"/>
        </w:rPr>
        <w:t>"</w:t>
      </w:r>
      <w:r w:rsidRPr="001A7FE2">
        <w:rPr>
          <w:rFonts w:ascii="Times New Roman" w:hAnsi="Times New Roman" w:hint="eastAsia"/>
          <w:sz w:val="21"/>
        </w:rPr>
        <w:t>直接或间接地，就</w:t>
      </w: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或其中的</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对任何人发起专利侵权诉讼（包括反诉或交叉诉讼）或其他专利维权行动，指控其侵犯专利权，则</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授予您对</w:t>
      </w: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的专利许可自您提起诉讼或发起维权行动之日终止。</w:t>
      </w:r>
    </w:p>
    <w:p w14:paraId="0CE3FE64" w14:textId="77777777" w:rsidR="001A7FE2" w:rsidRPr="001A7FE2" w:rsidRDefault="001A7FE2" w:rsidP="001A7FE2">
      <w:pPr>
        <w:pStyle w:val="Default"/>
        <w:rPr>
          <w:rFonts w:ascii="Times New Roman" w:hAnsi="Times New Roman"/>
          <w:sz w:val="21"/>
        </w:rPr>
      </w:pPr>
    </w:p>
    <w:p w14:paraId="21A2F090"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 xml:space="preserve">3. </w:t>
      </w:r>
      <w:r w:rsidRPr="001A7FE2">
        <w:rPr>
          <w:rFonts w:ascii="Times New Roman" w:hAnsi="Times New Roman" w:hint="eastAsia"/>
          <w:sz w:val="21"/>
        </w:rPr>
        <w:t>无商标许可</w:t>
      </w:r>
    </w:p>
    <w:p w14:paraId="02F37A91"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不提供对</w:t>
      </w:r>
      <w:r w:rsidRPr="001A7FE2">
        <w:rPr>
          <w:rFonts w:ascii="Times New Roman" w:hAnsi="Times New Roman" w:hint="eastAsia"/>
          <w:sz w:val="21"/>
        </w:rPr>
        <w:t>"</w:t>
      </w:r>
      <w:r w:rsidRPr="001A7FE2">
        <w:rPr>
          <w:rFonts w:ascii="Times New Roman" w:hAnsi="Times New Roman" w:hint="eastAsia"/>
          <w:sz w:val="21"/>
        </w:rPr>
        <w:t>贡献者</w:t>
      </w:r>
      <w:r w:rsidRPr="001A7FE2">
        <w:rPr>
          <w:rFonts w:ascii="Times New Roman" w:hAnsi="Times New Roman" w:hint="eastAsia"/>
          <w:sz w:val="21"/>
        </w:rPr>
        <w:t>"</w:t>
      </w:r>
      <w:r w:rsidRPr="001A7FE2">
        <w:rPr>
          <w:rFonts w:ascii="Times New Roman" w:hAnsi="Times New Roman" w:hint="eastAsia"/>
          <w:sz w:val="21"/>
        </w:rPr>
        <w:t>的商品名称、商标、服务标志或产品名称的商标许可，但您为满足第</w:t>
      </w:r>
      <w:r w:rsidRPr="001A7FE2">
        <w:rPr>
          <w:rFonts w:ascii="Times New Roman" w:hAnsi="Times New Roman" w:hint="eastAsia"/>
          <w:sz w:val="21"/>
        </w:rPr>
        <w:t>4</w:t>
      </w:r>
      <w:r w:rsidRPr="001A7FE2">
        <w:rPr>
          <w:rFonts w:ascii="Times New Roman" w:hAnsi="Times New Roman" w:hint="eastAsia"/>
          <w:sz w:val="21"/>
        </w:rPr>
        <w:t>条规定的声明义务而必须使用除外。</w:t>
      </w:r>
    </w:p>
    <w:p w14:paraId="51B1AD45" w14:textId="77777777" w:rsidR="001A7FE2" w:rsidRPr="001A7FE2" w:rsidRDefault="001A7FE2" w:rsidP="001A7FE2">
      <w:pPr>
        <w:pStyle w:val="Default"/>
        <w:rPr>
          <w:rFonts w:ascii="Times New Roman" w:hAnsi="Times New Roman"/>
          <w:sz w:val="21"/>
        </w:rPr>
      </w:pPr>
    </w:p>
    <w:p w14:paraId="28510A6F"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 xml:space="preserve">4. </w:t>
      </w:r>
      <w:r w:rsidRPr="001A7FE2">
        <w:rPr>
          <w:rFonts w:ascii="Times New Roman" w:hAnsi="Times New Roman" w:hint="eastAsia"/>
          <w:sz w:val="21"/>
        </w:rPr>
        <w:t>分发限制</w:t>
      </w:r>
    </w:p>
    <w:p w14:paraId="480A110D"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您可以在任何媒介中将</w:t>
      </w: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以源程序形式或可执行形式重新分发，不论修改与否，但您必须向接收者提供</w:t>
      </w: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的副本，并保留</w:t>
      </w: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中的版权、商标、专利及免责声明。</w:t>
      </w:r>
    </w:p>
    <w:p w14:paraId="453CF990" w14:textId="77777777" w:rsidR="001A7FE2" w:rsidRPr="001A7FE2" w:rsidRDefault="001A7FE2" w:rsidP="001A7FE2">
      <w:pPr>
        <w:pStyle w:val="Default"/>
        <w:rPr>
          <w:rFonts w:ascii="Times New Roman" w:hAnsi="Times New Roman"/>
          <w:sz w:val="21"/>
        </w:rPr>
      </w:pPr>
    </w:p>
    <w:p w14:paraId="4F3EDAFC"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 xml:space="preserve">5. </w:t>
      </w:r>
      <w:r w:rsidRPr="001A7FE2">
        <w:rPr>
          <w:rFonts w:ascii="Times New Roman" w:hAnsi="Times New Roman" w:hint="eastAsia"/>
          <w:sz w:val="21"/>
        </w:rPr>
        <w:t>免责声明与责任限制</w:t>
      </w:r>
    </w:p>
    <w:p w14:paraId="3963CEF0"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及其中的</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在提供时不带任何明示或默示的担保。在任何情况下，</w:t>
      </w:r>
      <w:r w:rsidRPr="001A7FE2">
        <w:rPr>
          <w:rFonts w:ascii="Times New Roman" w:hAnsi="Times New Roman" w:hint="eastAsia"/>
          <w:sz w:val="21"/>
        </w:rPr>
        <w:t>"</w:t>
      </w:r>
      <w:r w:rsidRPr="001A7FE2">
        <w:rPr>
          <w:rFonts w:ascii="Times New Roman" w:hAnsi="Times New Roman" w:hint="eastAsia"/>
          <w:sz w:val="21"/>
        </w:rPr>
        <w:t>贡献者</w:t>
      </w:r>
      <w:r w:rsidRPr="001A7FE2">
        <w:rPr>
          <w:rFonts w:ascii="Times New Roman" w:hAnsi="Times New Roman" w:hint="eastAsia"/>
          <w:sz w:val="21"/>
        </w:rPr>
        <w:t>"</w:t>
      </w:r>
      <w:r w:rsidRPr="001A7FE2">
        <w:rPr>
          <w:rFonts w:ascii="Times New Roman" w:hAnsi="Times New Roman" w:hint="eastAsia"/>
          <w:sz w:val="21"/>
        </w:rPr>
        <w:t>或版权所有者不对任何人因使用</w:t>
      </w:r>
      <w:r w:rsidRPr="001A7FE2">
        <w:rPr>
          <w:rFonts w:ascii="Times New Roman" w:hAnsi="Times New Roman" w:hint="eastAsia"/>
          <w:sz w:val="21"/>
        </w:rPr>
        <w:t>"</w:t>
      </w:r>
      <w:r w:rsidRPr="001A7FE2">
        <w:rPr>
          <w:rFonts w:ascii="Times New Roman" w:hAnsi="Times New Roman" w:hint="eastAsia"/>
          <w:sz w:val="21"/>
        </w:rPr>
        <w:t>软件</w:t>
      </w:r>
      <w:r w:rsidRPr="001A7FE2">
        <w:rPr>
          <w:rFonts w:ascii="Times New Roman" w:hAnsi="Times New Roman" w:hint="eastAsia"/>
          <w:sz w:val="21"/>
        </w:rPr>
        <w:t>"</w:t>
      </w:r>
      <w:r w:rsidRPr="001A7FE2">
        <w:rPr>
          <w:rFonts w:ascii="Times New Roman" w:hAnsi="Times New Roman" w:hint="eastAsia"/>
          <w:sz w:val="21"/>
        </w:rPr>
        <w:t>或其中的</w:t>
      </w:r>
      <w:r w:rsidRPr="001A7FE2">
        <w:rPr>
          <w:rFonts w:ascii="Times New Roman" w:hAnsi="Times New Roman" w:hint="eastAsia"/>
          <w:sz w:val="21"/>
        </w:rPr>
        <w:t>"</w:t>
      </w:r>
      <w:r w:rsidRPr="001A7FE2">
        <w:rPr>
          <w:rFonts w:ascii="Times New Roman" w:hAnsi="Times New Roman" w:hint="eastAsia"/>
          <w:sz w:val="21"/>
        </w:rPr>
        <w:t>贡献</w:t>
      </w:r>
      <w:r w:rsidRPr="001A7FE2">
        <w:rPr>
          <w:rFonts w:ascii="Times New Roman" w:hAnsi="Times New Roman" w:hint="eastAsia"/>
          <w:sz w:val="21"/>
        </w:rPr>
        <w:t>"</w:t>
      </w:r>
      <w:r w:rsidRPr="001A7FE2">
        <w:rPr>
          <w:rFonts w:ascii="Times New Roman" w:hAnsi="Times New Roman" w:hint="eastAsia"/>
          <w:sz w:val="21"/>
        </w:rPr>
        <w:t>而引发的任何直接或间接损失承担责任，不论因何种原因导致或者基于何种法律理论，即使其曾被建议有此种损失的可能性。</w:t>
      </w:r>
    </w:p>
    <w:p w14:paraId="45069B6A" w14:textId="77777777" w:rsidR="001A7FE2" w:rsidRPr="001A7FE2" w:rsidRDefault="001A7FE2" w:rsidP="001A7FE2">
      <w:pPr>
        <w:pStyle w:val="Default"/>
        <w:rPr>
          <w:rFonts w:ascii="Times New Roman" w:hAnsi="Times New Roman"/>
          <w:sz w:val="21"/>
        </w:rPr>
      </w:pPr>
    </w:p>
    <w:p w14:paraId="2984FD43"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 xml:space="preserve">6. </w:t>
      </w:r>
      <w:r w:rsidRPr="001A7FE2">
        <w:rPr>
          <w:rFonts w:ascii="Times New Roman" w:hAnsi="Times New Roman" w:hint="eastAsia"/>
          <w:sz w:val="21"/>
        </w:rPr>
        <w:t>语言</w:t>
      </w:r>
    </w:p>
    <w:p w14:paraId="6DF4BF51"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w:t>
      </w:r>
      <w:r w:rsidRPr="001A7FE2">
        <w:rPr>
          <w:rFonts w:ascii="Times New Roman" w:hAnsi="Times New Roman" w:hint="eastAsia"/>
          <w:sz w:val="21"/>
        </w:rPr>
        <w:t>本许可证</w:t>
      </w:r>
      <w:r w:rsidRPr="001A7FE2">
        <w:rPr>
          <w:rFonts w:ascii="Times New Roman" w:hAnsi="Times New Roman" w:hint="eastAsia"/>
          <w:sz w:val="21"/>
        </w:rPr>
        <w:t>"</w:t>
      </w:r>
      <w:r w:rsidRPr="001A7FE2">
        <w:rPr>
          <w:rFonts w:ascii="Times New Roman" w:hAnsi="Times New Roman" w:hint="eastAsia"/>
          <w:sz w:val="21"/>
        </w:rPr>
        <w:t>以中英文双语表述，中英文版本具有同等法律效力。如果中英文版本存在任何冲突不一致，以中文版为准。</w:t>
      </w:r>
    </w:p>
    <w:p w14:paraId="615C674E" w14:textId="77777777" w:rsidR="001A7FE2" w:rsidRPr="001A7FE2" w:rsidRDefault="001A7FE2" w:rsidP="001A7FE2">
      <w:pPr>
        <w:pStyle w:val="Default"/>
        <w:rPr>
          <w:rFonts w:ascii="Times New Roman" w:hAnsi="Times New Roman"/>
          <w:sz w:val="21"/>
        </w:rPr>
      </w:pPr>
    </w:p>
    <w:p w14:paraId="30F4164B"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条款结束</w:t>
      </w:r>
    </w:p>
    <w:p w14:paraId="1F0817DC" w14:textId="77777777" w:rsidR="001A7FE2" w:rsidRPr="001A7FE2" w:rsidRDefault="001A7FE2" w:rsidP="001A7FE2">
      <w:pPr>
        <w:pStyle w:val="Default"/>
        <w:rPr>
          <w:rFonts w:ascii="Times New Roman" w:hAnsi="Times New Roman"/>
          <w:sz w:val="21"/>
        </w:rPr>
      </w:pPr>
    </w:p>
    <w:p w14:paraId="148819E2"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如何将木兰宽松许可证，第</w:t>
      </w:r>
      <w:r w:rsidRPr="001A7FE2">
        <w:rPr>
          <w:rFonts w:ascii="Times New Roman" w:hAnsi="Times New Roman" w:hint="eastAsia"/>
          <w:sz w:val="21"/>
        </w:rPr>
        <w:t>2</w:t>
      </w:r>
      <w:r w:rsidRPr="001A7FE2">
        <w:rPr>
          <w:rFonts w:ascii="Times New Roman" w:hAnsi="Times New Roman" w:hint="eastAsia"/>
          <w:sz w:val="21"/>
        </w:rPr>
        <w:t>版，应用到您的软件</w:t>
      </w:r>
    </w:p>
    <w:p w14:paraId="4455A71A" w14:textId="77777777" w:rsidR="001A7FE2" w:rsidRPr="001A7FE2" w:rsidRDefault="001A7FE2" w:rsidP="001A7FE2">
      <w:pPr>
        <w:pStyle w:val="Default"/>
        <w:rPr>
          <w:rFonts w:ascii="Times New Roman" w:hAnsi="Times New Roman"/>
          <w:sz w:val="21"/>
        </w:rPr>
      </w:pPr>
    </w:p>
    <w:p w14:paraId="24F86C89"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如果您希望将木兰宽松许可证，第</w:t>
      </w:r>
      <w:r w:rsidRPr="001A7FE2">
        <w:rPr>
          <w:rFonts w:ascii="Times New Roman" w:hAnsi="Times New Roman" w:hint="eastAsia"/>
          <w:sz w:val="21"/>
        </w:rPr>
        <w:t>2</w:t>
      </w:r>
      <w:r w:rsidRPr="001A7FE2">
        <w:rPr>
          <w:rFonts w:ascii="Times New Roman" w:hAnsi="Times New Roman" w:hint="eastAsia"/>
          <w:sz w:val="21"/>
        </w:rPr>
        <w:t>版，应用到您的新软件，为了方便接收者查阅，建议您完成如下三步：</w:t>
      </w:r>
    </w:p>
    <w:p w14:paraId="6968804F" w14:textId="77777777" w:rsidR="001A7FE2" w:rsidRPr="001A7FE2" w:rsidRDefault="001A7FE2" w:rsidP="001A7FE2">
      <w:pPr>
        <w:pStyle w:val="Default"/>
        <w:rPr>
          <w:rFonts w:ascii="Times New Roman" w:hAnsi="Times New Roman"/>
          <w:sz w:val="21"/>
        </w:rPr>
      </w:pPr>
    </w:p>
    <w:p w14:paraId="690F4DE8"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1</w:t>
      </w:r>
      <w:r w:rsidRPr="001A7FE2">
        <w:rPr>
          <w:rFonts w:ascii="Times New Roman" w:hAnsi="Times New Roman" w:hint="eastAsia"/>
          <w:sz w:val="21"/>
        </w:rPr>
        <w:t>，</w:t>
      </w:r>
      <w:r w:rsidRPr="001A7FE2">
        <w:rPr>
          <w:rFonts w:ascii="Times New Roman" w:hAnsi="Times New Roman" w:hint="eastAsia"/>
          <w:sz w:val="21"/>
        </w:rPr>
        <w:t xml:space="preserve"> </w:t>
      </w:r>
      <w:r w:rsidRPr="001A7FE2">
        <w:rPr>
          <w:rFonts w:ascii="Times New Roman" w:hAnsi="Times New Roman" w:hint="eastAsia"/>
          <w:sz w:val="21"/>
        </w:rPr>
        <w:t>请您补充如下声明中的空白，包括软件名、软件的首次发表年份以及您作为版权人的名字；</w:t>
      </w:r>
    </w:p>
    <w:p w14:paraId="0B2CBD1D"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2</w:t>
      </w:r>
      <w:r w:rsidRPr="001A7FE2">
        <w:rPr>
          <w:rFonts w:ascii="Times New Roman" w:hAnsi="Times New Roman" w:hint="eastAsia"/>
          <w:sz w:val="21"/>
        </w:rPr>
        <w:t>，</w:t>
      </w:r>
      <w:r w:rsidRPr="001A7FE2">
        <w:rPr>
          <w:rFonts w:ascii="Times New Roman" w:hAnsi="Times New Roman" w:hint="eastAsia"/>
          <w:sz w:val="21"/>
        </w:rPr>
        <w:t xml:space="preserve"> </w:t>
      </w:r>
      <w:r w:rsidRPr="001A7FE2">
        <w:rPr>
          <w:rFonts w:ascii="Times New Roman" w:hAnsi="Times New Roman" w:hint="eastAsia"/>
          <w:sz w:val="21"/>
        </w:rPr>
        <w:t>请您在软件包的一级目录下创建以</w:t>
      </w:r>
      <w:r w:rsidRPr="001A7FE2">
        <w:rPr>
          <w:rFonts w:ascii="Times New Roman" w:hAnsi="Times New Roman" w:hint="eastAsia"/>
          <w:sz w:val="21"/>
        </w:rPr>
        <w:t>"LICENSE"</w:t>
      </w:r>
      <w:r w:rsidRPr="001A7FE2">
        <w:rPr>
          <w:rFonts w:ascii="Times New Roman" w:hAnsi="Times New Roman" w:hint="eastAsia"/>
          <w:sz w:val="21"/>
        </w:rPr>
        <w:t>为名的文件，将整个许可证文本放入该文件中；</w:t>
      </w:r>
    </w:p>
    <w:p w14:paraId="4E5FB05D"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3</w:t>
      </w:r>
      <w:r w:rsidRPr="001A7FE2">
        <w:rPr>
          <w:rFonts w:ascii="Times New Roman" w:hAnsi="Times New Roman" w:hint="eastAsia"/>
          <w:sz w:val="21"/>
        </w:rPr>
        <w:t>，</w:t>
      </w:r>
      <w:r w:rsidRPr="001A7FE2">
        <w:rPr>
          <w:rFonts w:ascii="Times New Roman" w:hAnsi="Times New Roman" w:hint="eastAsia"/>
          <w:sz w:val="21"/>
        </w:rPr>
        <w:t xml:space="preserve"> </w:t>
      </w:r>
      <w:r w:rsidRPr="001A7FE2">
        <w:rPr>
          <w:rFonts w:ascii="Times New Roman" w:hAnsi="Times New Roman" w:hint="eastAsia"/>
          <w:sz w:val="21"/>
        </w:rPr>
        <w:t>请将如下声明文本放入每个源文件的头部注释中。</w:t>
      </w:r>
    </w:p>
    <w:p w14:paraId="47FDCDC8"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Copyright (c) [Year] [name of copyright holder]</w:t>
      </w:r>
    </w:p>
    <w:p w14:paraId="6ECC3E01" w14:textId="77777777" w:rsidR="001A7FE2" w:rsidRPr="001A7FE2" w:rsidRDefault="001A7FE2" w:rsidP="001A7FE2">
      <w:pPr>
        <w:pStyle w:val="Default"/>
        <w:rPr>
          <w:rFonts w:ascii="Times New Roman" w:hAnsi="Times New Roman"/>
          <w:sz w:val="21"/>
        </w:rPr>
      </w:pPr>
    </w:p>
    <w:p w14:paraId="2C73B017"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[Software Name] is licensed under Mulan PSL v2.</w:t>
      </w:r>
    </w:p>
    <w:p w14:paraId="6D37226B" w14:textId="77777777" w:rsidR="001A7FE2" w:rsidRPr="001A7FE2" w:rsidRDefault="001A7FE2" w:rsidP="001A7FE2">
      <w:pPr>
        <w:pStyle w:val="Default"/>
        <w:rPr>
          <w:rFonts w:ascii="Times New Roman" w:hAnsi="Times New Roman"/>
          <w:sz w:val="21"/>
        </w:rPr>
      </w:pPr>
    </w:p>
    <w:p w14:paraId="77304852"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You can use this software according to the terms and conditions of the Mulan PSL v2.</w:t>
      </w:r>
    </w:p>
    <w:p w14:paraId="12536FE6" w14:textId="77777777" w:rsidR="001A7FE2" w:rsidRPr="001A7FE2" w:rsidRDefault="001A7FE2" w:rsidP="001A7FE2">
      <w:pPr>
        <w:pStyle w:val="Default"/>
        <w:rPr>
          <w:rFonts w:ascii="Times New Roman" w:hAnsi="Times New Roman"/>
          <w:sz w:val="21"/>
        </w:rPr>
      </w:pPr>
    </w:p>
    <w:p w14:paraId="25F872A5"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You may obtain a copy of Mulan PSL v2 at:</w:t>
      </w:r>
    </w:p>
    <w:p w14:paraId="4752DE3C" w14:textId="77777777" w:rsidR="001A7FE2" w:rsidRPr="001A7FE2" w:rsidRDefault="001A7FE2" w:rsidP="001A7FE2">
      <w:pPr>
        <w:pStyle w:val="Default"/>
        <w:rPr>
          <w:rFonts w:ascii="Times New Roman" w:hAnsi="Times New Roman"/>
          <w:sz w:val="21"/>
        </w:rPr>
      </w:pPr>
    </w:p>
    <w:p w14:paraId="512489C6"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http://license.coscl.org.cn/MulanPSL2</w:t>
      </w:r>
    </w:p>
    <w:p w14:paraId="01C652F1" w14:textId="77777777" w:rsidR="001A7FE2" w:rsidRPr="001A7FE2" w:rsidRDefault="001A7FE2" w:rsidP="001A7FE2">
      <w:pPr>
        <w:pStyle w:val="Default"/>
        <w:rPr>
          <w:rFonts w:ascii="Times New Roman" w:hAnsi="Times New Roman"/>
          <w:sz w:val="21"/>
        </w:rPr>
      </w:pPr>
    </w:p>
    <w:p w14:paraId="30688B25"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THIS SOFTWARE IS PROVIDED ON AN "AS IS" BASIS, WITHOUT WARRANTIES OF ANY KIND,</w:t>
      </w:r>
    </w:p>
    <w:p w14:paraId="35AEC8A3" w14:textId="77777777" w:rsidR="001A7FE2" w:rsidRPr="001A7FE2" w:rsidRDefault="001A7FE2" w:rsidP="001A7FE2">
      <w:pPr>
        <w:pStyle w:val="Default"/>
        <w:rPr>
          <w:rFonts w:ascii="Times New Roman" w:hAnsi="Times New Roman"/>
          <w:sz w:val="21"/>
        </w:rPr>
      </w:pPr>
    </w:p>
    <w:p w14:paraId="0D53D68E"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EITHER EXPRESS OR IMPLIED, INCLUDING BUT NOT LIMITED TO NON-INFRINGEMENT,</w:t>
      </w:r>
    </w:p>
    <w:p w14:paraId="645AC80C" w14:textId="77777777" w:rsidR="001A7FE2" w:rsidRPr="001A7FE2" w:rsidRDefault="001A7FE2" w:rsidP="001A7FE2">
      <w:pPr>
        <w:pStyle w:val="Default"/>
        <w:rPr>
          <w:rFonts w:ascii="Times New Roman" w:hAnsi="Times New Roman"/>
          <w:sz w:val="21"/>
        </w:rPr>
      </w:pPr>
    </w:p>
    <w:p w14:paraId="09B9529F"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MERCHANTABILITY OR FIT FOR A PARTICULAR PURPOSE.</w:t>
      </w:r>
    </w:p>
    <w:p w14:paraId="25A36492" w14:textId="77777777" w:rsidR="001A7FE2" w:rsidRPr="001A7FE2" w:rsidRDefault="001A7FE2" w:rsidP="001A7FE2">
      <w:pPr>
        <w:pStyle w:val="Default"/>
        <w:rPr>
          <w:rFonts w:ascii="Times New Roman" w:hAnsi="Times New Roman"/>
          <w:sz w:val="21"/>
        </w:rPr>
      </w:pPr>
    </w:p>
    <w:p w14:paraId="08560178"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See the Mulan PSL v2 for more details.</w:t>
      </w:r>
    </w:p>
    <w:p w14:paraId="6683168F" w14:textId="77777777" w:rsidR="001A7FE2" w:rsidRPr="001A7FE2" w:rsidRDefault="001A7FE2" w:rsidP="001A7FE2">
      <w:pPr>
        <w:pStyle w:val="Default"/>
        <w:rPr>
          <w:rFonts w:ascii="Times New Roman" w:hAnsi="Times New Roman"/>
          <w:sz w:val="21"/>
        </w:rPr>
      </w:pPr>
    </w:p>
    <w:p w14:paraId="4E054E1B"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Mulan Permissive Software License</w:t>
      </w:r>
      <w:r w:rsidRPr="001A7FE2">
        <w:rPr>
          <w:rFonts w:ascii="Times New Roman" w:hAnsi="Times New Roman" w:hint="eastAsia"/>
          <w:sz w:val="21"/>
        </w:rPr>
        <w:t>，</w:t>
      </w:r>
      <w:r w:rsidRPr="001A7FE2">
        <w:rPr>
          <w:rFonts w:ascii="Times New Roman" w:hAnsi="Times New Roman" w:hint="eastAsia"/>
          <w:sz w:val="21"/>
        </w:rPr>
        <w:t>Version 2</w:t>
      </w:r>
    </w:p>
    <w:p w14:paraId="3C9239B3" w14:textId="77777777" w:rsidR="001A7FE2" w:rsidRPr="001A7FE2" w:rsidRDefault="001A7FE2" w:rsidP="001A7FE2">
      <w:pPr>
        <w:pStyle w:val="Default"/>
        <w:rPr>
          <w:rFonts w:ascii="Times New Roman" w:hAnsi="Times New Roman"/>
          <w:sz w:val="21"/>
        </w:rPr>
      </w:pPr>
    </w:p>
    <w:p w14:paraId="50BC6457"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Mulan Permissive Software License</w:t>
      </w:r>
      <w:r w:rsidRPr="001A7FE2">
        <w:rPr>
          <w:rFonts w:ascii="Times New Roman" w:hAnsi="Times New Roman" w:hint="eastAsia"/>
          <w:sz w:val="21"/>
        </w:rPr>
        <w:t>，</w:t>
      </w:r>
      <w:r w:rsidRPr="001A7FE2">
        <w:rPr>
          <w:rFonts w:ascii="Times New Roman" w:hAnsi="Times New Roman" w:hint="eastAsia"/>
          <w:sz w:val="21"/>
        </w:rPr>
        <w:t>Version 2 (Mulan PSL v2)</w:t>
      </w:r>
    </w:p>
    <w:p w14:paraId="66622F0D" w14:textId="77777777" w:rsidR="001A7FE2" w:rsidRPr="001A7FE2" w:rsidRDefault="001A7FE2" w:rsidP="001A7FE2">
      <w:pPr>
        <w:pStyle w:val="Default"/>
        <w:rPr>
          <w:rFonts w:ascii="Times New Roman" w:hAnsi="Times New Roman"/>
          <w:sz w:val="21"/>
        </w:rPr>
      </w:pPr>
    </w:p>
    <w:p w14:paraId="5FB3F092"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January 2020 http://license.coscl.org.cn/MulanPSL2</w:t>
      </w:r>
    </w:p>
    <w:p w14:paraId="1520EBA1" w14:textId="77777777" w:rsidR="001A7FE2" w:rsidRPr="001A7FE2" w:rsidRDefault="001A7FE2" w:rsidP="001A7FE2">
      <w:pPr>
        <w:pStyle w:val="Default"/>
        <w:rPr>
          <w:rFonts w:ascii="Times New Roman" w:hAnsi="Times New Roman"/>
          <w:sz w:val="21"/>
        </w:rPr>
      </w:pPr>
    </w:p>
    <w:p w14:paraId="2AFC4A1E"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Your reproduction, use, modification and distribution of the Software shall be subject to Mulan PSL v2 (this License) with the following terms and conditions:</w:t>
      </w:r>
    </w:p>
    <w:p w14:paraId="2BB43771" w14:textId="77777777" w:rsidR="001A7FE2" w:rsidRPr="001A7FE2" w:rsidRDefault="001A7FE2" w:rsidP="001A7FE2">
      <w:pPr>
        <w:pStyle w:val="Default"/>
        <w:rPr>
          <w:rFonts w:ascii="Times New Roman" w:hAnsi="Times New Roman"/>
          <w:sz w:val="21"/>
        </w:rPr>
      </w:pPr>
    </w:p>
    <w:p w14:paraId="3BBFBC06"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lastRenderedPageBreak/>
        <w:t>0. Definition</w:t>
      </w:r>
    </w:p>
    <w:p w14:paraId="459D0114"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Software means the program and related documents which are licensed under this License and comprise all Contribution(s).</w:t>
      </w:r>
    </w:p>
    <w:p w14:paraId="333F405F" w14:textId="77777777" w:rsidR="001A7FE2" w:rsidRPr="001A7FE2" w:rsidRDefault="001A7FE2" w:rsidP="001A7FE2">
      <w:pPr>
        <w:pStyle w:val="Default"/>
        <w:rPr>
          <w:rFonts w:ascii="Times New Roman" w:hAnsi="Times New Roman"/>
          <w:sz w:val="21"/>
        </w:rPr>
      </w:pPr>
    </w:p>
    <w:p w14:paraId="1C9549C4"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Contribution means the copyrightable work licensed by a particular Contributor under this License.</w:t>
      </w:r>
    </w:p>
    <w:p w14:paraId="263BA219" w14:textId="77777777" w:rsidR="001A7FE2" w:rsidRPr="001A7FE2" w:rsidRDefault="001A7FE2" w:rsidP="001A7FE2">
      <w:pPr>
        <w:pStyle w:val="Default"/>
        <w:rPr>
          <w:rFonts w:ascii="Times New Roman" w:hAnsi="Times New Roman"/>
          <w:sz w:val="21"/>
        </w:rPr>
      </w:pPr>
    </w:p>
    <w:p w14:paraId="58C64DE8"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Contributor means the Individual or Legal Entity who licenses its copyrightable work under this License.</w:t>
      </w:r>
    </w:p>
    <w:p w14:paraId="4AA7994B" w14:textId="77777777" w:rsidR="001A7FE2" w:rsidRPr="001A7FE2" w:rsidRDefault="001A7FE2" w:rsidP="001A7FE2">
      <w:pPr>
        <w:pStyle w:val="Default"/>
        <w:rPr>
          <w:rFonts w:ascii="Times New Roman" w:hAnsi="Times New Roman"/>
          <w:sz w:val="21"/>
        </w:rPr>
      </w:pPr>
    </w:p>
    <w:p w14:paraId="1AB0AE30"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Legal Entity means the entity making a Contribution and all its Affiliates.</w:t>
      </w:r>
    </w:p>
    <w:p w14:paraId="0717160C" w14:textId="77777777" w:rsidR="001A7FE2" w:rsidRPr="001A7FE2" w:rsidRDefault="001A7FE2" w:rsidP="001A7FE2">
      <w:pPr>
        <w:pStyle w:val="Default"/>
        <w:rPr>
          <w:rFonts w:ascii="Times New Roman" w:hAnsi="Times New Roman"/>
          <w:sz w:val="21"/>
        </w:rPr>
      </w:pPr>
    </w:p>
    <w:p w14:paraId="1BB57D17"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C8C8DB6" w14:textId="77777777" w:rsidR="001A7FE2" w:rsidRPr="001A7FE2" w:rsidRDefault="001A7FE2" w:rsidP="001A7FE2">
      <w:pPr>
        <w:pStyle w:val="Default"/>
        <w:rPr>
          <w:rFonts w:ascii="Times New Roman" w:hAnsi="Times New Roman"/>
          <w:sz w:val="21"/>
        </w:rPr>
      </w:pPr>
    </w:p>
    <w:p w14:paraId="572534FD"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1. Grant of Copyright License</w:t>
      </w:r>
    </w:p>
    <w:p w14:paraId="496EBEC0"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3898BAB8" w14:textId="77777777" w:rsidR="001A7FE2" w:rsidRPr="001A7FE2" w:rsidRDefault="001A7FE2" w:rsidP="001A7FE2">
      <w:pPr>
        <w:pStyle w:val="Default"/>
        <w:rPr>
          <w:rFonts w:ascii="Times New Roman" w:hAnsi="Times New Roman"/>
          <w:sz w:val="21"/>
        </w:rPr>
      </w:pPr>
    </w:p>
    <w:p w14:paraId="563FFF0E"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2. Grant of Patent License</w:t>
      </w:r>
    </w:p>
    <w:p w14:paraId="7028B099"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640BC8BA" w14:textId="77777777" w:rsidR="001A7FE2" w:rsidRPr="001A7FE2" w:rsidRDefault="001A7FE2" w:rsidP="001A7FE2">
      <w:pPr>
        <w:pStyle w:val="Default"/>
        <w:rPr>
          <w:rFonts w:ascii="Times New Roman" w:hAnsi="Times New Roman"/>
          <w:sz w:val="21"/>
        </w:rPr>
      </w:pPr>
    </w:p>
    <w:p w14:paraId="33207E2F"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3. No Trademark License</w:t>
      </w:r>
    </w:p>
    <w:p w14:paraId="00959929"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No trademark license is granted to use the trade names, trademarks, service marks, or product names of Contributor, except as required to fulfill notice requirements in section 4.</w:t>
      </w:r>
    </w:p>
    <w:p w14:paraId="06216355" w14:textId="77777777" w:rsidR="001A7FE2" w:rsidRPr="001A7FE2" w:rsidRDefault="001A7FE2" w:rsidP="001A7FE2">
      <w:pPr>
        <w:pStyle w:val="Default"/>
        <w:rPr>
          <w:rFonts w:ascii="Times New Roman" w:hAnsi="Times New Roman"/>
          <w:sz w:val="21"/>
        </w:rPr>
      </w:pPr>
    </w:p>
    <w:p w14:paraId="49EC7884"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4. Distribution Restriction</w:t>
      </w:r>
    </w:p>
    <w:p w14:paraId="0FD82D9D"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735AA976" w14:textId="77777777" w:rsidR="001A7FE2" w:rsidRPr="001A7FE2" w:rsidRDefault="001A7FE2" w:rsidP="001A7FE2">
      <w:pPr>
        <w:pStyle w:val="Default"/>
        <w:rPr>
          <w:rFonts w:ascii="Times New Roman" w:hAnsi="Times New Roman"/>
          <w:sz w:val="21"/>
        </w:rPr>
      </w:pPr>
    </w:p>
    <w:p w14:paraId="7824145E"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5. Disclaimer of Warranty and Limitation of Liability</w:t>
      </w:r>
    </w:p>
    <w:p w14:paraId="1B2E47C5"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9842083" w14:textId="77777777" w:rsidR="001A7FE2" w:rsidRPr="001A7FE2" w:rsidRDefault="001A7FE2" w:rsidP="001A7FE2">
      <w:pPr>
        <w:pStyle w:val="Default"/>
        <w:rPr>
          <w:rFonts w:ascii="Times New Roman" w:hAnsi="Times New Roman"/>
          <w:sz w:val="21"/>
        </w:rPr>
      </w:pPr>
    </w:p>
    <w:p w14:paraId="3CE03A86"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6. Language</w:t>
      </w:r>
    </w:p>
    <w:p w14:paraId="013206F7"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7741F4DD" w14:textId="77777777" w:rsidR="001A7FE2" w:rsidRPr="001A7FE2" w:rsidRDefault="001A7FE2" w:rsidP="001A7FE2">
      <w:pPr>
        <w:pStyle w:val="Default"/>
        <w:rPr>
          <w:rFonts w:ascii="Times New Roman" w:hAnsi="Times New Roman"/>
          <w:sz w:val="21"/>
        </w:rPr>
      </w:pPr>
    </w:p>
    <w:p w14:paraId="385BB8E6"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END OF THE TERMS AND CONDITIONS</w:t>
      </w:r>
    </w:p>
    <w:p w14:paraId="31D12340" w14:textId="77777777" w:rsidR="001A7FE2" w:rsidRPr="001A7FE2" w:rsidRDefault="001A7FE2" w:rsidP="001A7FE2">
      <w:pPr>
        <w:pStyle w:val="Default"/>
        <w:rPr>
          <w:rFonts w:ascii="Times New Roman" w:hAnsi="Times New Roman"/>
          <w:sz w:val="21"/>
        </w:rPr>
      </w:pPr>
    </w:p>
    <w:p w14:paraId="3F4223F8" w14:textId="77777777" w:rsidR="001A7FE2" w:rsidRPr="001A7FE2" w:rsidRDefault="001A7FE2" w:rsidP="001A7FE2">
      <w:pPr>
        <w:pStyle w:val="Default"/>
        <w:rPr>
          <w:rFonts w:ascii="Times New Roman" w:hAnsi="Times New Roman" w:hint="eastAsia"/>
          <w:sz w:val="21"/>
        </w:rPr>
      </w:pPr>
      <w:r w:rsidRPr="001A7FE2">
        <w:rPr>
          <w:rFonts w:ascii="Times New Roman" w:hAnsi="Times New Roman" w:hint="eastAsia"/>
          <w:sz w:val="21"/>
        </w:rPr>
        <w:t>How to Apply the Mulan Permissive Software License</w:t>
      </w:r>
      <w:r w:rsidRPr="001A7FE2">
        <w:rPr>
          <w:rFonts w:ascii="Times New Roman" w:hAnsi="Times New Roman" w:hint="eastAsia"/>
          <w:sz w:val="21"/>
        </w:rPr>
        <w:t>，</w:t>
      </w:r>
      <w:r w:rsidRPr="001A7FE2">
        <w:rPr>
          <w:rFonts w:ascii="Times New Roman" w:hAnsi="Times New Roman" w:hint="eastAsia"/>
          <w:sz w:val="21"/>
        </w:rPr>
        <w:t>Version 2 (Mulan PSL v2) to Your Software</w:t>
      </w:r>
    </w:p>
    <w:p w14:paraId="676AB323" w14:textId="77777777" w:rsidR="001A7FE2" w:rsidRPr="001A7FE2" w:rsidRDefault="001A7FE2" w:rsidP="001A7FE2">
      <w:pPr>
        <w:pStyle w:val="Default"/>
        <w:rPr>
          <w:rFonts w:ascii="Times New Roman" w:hAnsi="Times New Roman"/>
          <w:sz w:val="21"/>
        </w:rPr>
      </w:pPr>
    </w:p>
    <w:p w14:paraId="036741F3"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To apply the Mulan PSL v2 to your work, for easy identification by recipients, you are suggested to complete following three steps:</w:t>
      </w:r>
    </w:p>
    <w:p w14:paraId="2B59C0E6" w14:textId="77777777" w:rsidR="001A7FE2" w:rsidRPr="001A7FE2" w:rsidRDefault="001A7FE2" w:rsidP="001A7FE2">
      <w:pPr>
        <w:pStyle w:val="Default"/>
        <w:rPr>
          <w:rFonts w:ascii="Times New Roman" w:hAnsi="Times New Roman"/>
          <w:sz w:val="21"/>
        </w:rPr>
      </w:pPr>
    </w:p>
    <w:p w14:paraId="2D4A052F" w14:textId="77777777" w:rsidR="001A7FE2" w:rsidRPr="001A7FE2" w:rsidRDefault="001A7FE2" w:rsidP="001A7FE2">
      <w:pPr>
        <w:pStyle w:val="Default"/>
        <w:rPr>
          <w:rFonts w:ascii="Times New Roman" w:hAnsi="Times New Roman"/>
          <w:sz w:val="21"/>
        </w:rPr>
      </w:pPr>
      <w:proofErr w:type="spellStart"/>
      <w:r w:rsidRPr="001A7FE2">
        <w:rPr>
          <w:rFonts w:ascii="Times New Roman" w:hAnsi="Times New Roman"/>
          <w:sz w:val="21"/>
        </w:rPr>
        <w:t>i</w:t>
      </w:r>
      <w:proofErr w:type="spellEnd"/>
      <w:r w:rsidRPr="001A7FE2">
        <w:rPr>
          <w:rFonts w:ascii="Times New Roman" w:hAnsi="Times New Roman"/>
          <w:sz w:val="21"/>
        </w:rPr>
        <w:t>. Fill in the blanks in following statement, including insert your software name, the year of the first publication of your software, and your name identified as the copyright owner;</w:t>
      </w:r>
    </w:p>
    <w:p w14:paraId="0BB59672"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ii. Create a file named "LICENSE" which contains the whole context of this License in the first directory of your software package;</w:t>
      </w:r>
    </w:p>
    <w:p w14:paraId="505959FF"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iii. Attach the statement to the appropriate annotated syntax at the beginning of each source file.</w:t>
      </w:r>
    </w:p>
    <w:p w14:paraId="0EDE6986"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Copyright (c) [Year] [name of copyright holder]</w:t>
      </w:r>
    </w:p>
    <w:p w14:paraId="05830403" w14:textId="77777777" w:rsidR="001A7FE2" w:rsidRPr="001A7FE2" w:rsidRDefault="001A7FE2" w:rsidP="001A7FE2">
      <w:pPr>
        <w:pStyle w:val="Default"/>
        <w:rPr>
          <w:rFonts w:ascii="Times New Roman" w:hAnsi="Times New Roman"/>
          <w:sz w:val="21"/>
        </w:rPr>
      </w:pPr>
    </w:p>
    <w:p w14:paraId="0E3DA1C3"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[Software Name] is licensed under Mulan PSL v2.</w:t>
      </w:r>
    </w:p>
    <w:p w14:paraId="6D7371EE" w14:textId="77777777" w:rsidR="001A7FE2" w:rsidRPr="001A7FE2" w:rsidRDefault="001A7FE2" w:rsidP="001A7FE2">
      <w:pPr>
        <w:pStyle w:val="Default"/>
        <w:rPr>
          <w:rFonts w:ascii="Times New Roman" w:hAnsi="Times New Roman"/>
          <w:sz w:val="21"/>
        </w:rPr>
      </w:pPr>
    </w:p>
    <w:p w14:paraId="00E6AB3B"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You can use this software according to the terms and conditions of the Mulan PSL v2.</w:t>
      </w:r>
    </w:p>
    <w:p w14:paraId="2C439BF9" w14:textId="77777777" w:rsidR="001A7FE2" w:rsidRPr="001A7FE2" w:rsidRDefault="001A7FE2" w:rsidP="001A7FE2">
      <w:pPr>
        <w:pStyle w:val="Default"/>
        <w:rPr>
          <w:rFonts w:ascii="Times New Roman" w:hAnsi="Times New Roman"/>
          <w:sz w:val="21"/>
        </w:rPr>
      </w:pPr>
    </w:p>
    <w:p w14:paraId="38C3795F"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You may obtain a copy of Mulan PSL v2 at:</w:t>
      </w:r>
    </w:p>
    <w:p w14:paraId="3E1415A7" w14:textId="77777777" w:rsidR="001A7FE2" w:rsidRPr="001A7FE2" w:rsidRDefault="001A7FE2" w:rsidP="001A7FE2">
      <w:pPr>
        <w:pStyle w:val="Default"/>
        <w:rPr>
          <w:rFonts w:ascii="Times New Roman" w:hAnsi="Times New Roman"/>
          <w:sz w:val="21"/>
        </w:rPr>
      </w:pPr>
    </w:p>
    <w:p w14:paraId="238F8BA0"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http://license.coscl.org.cn/MulanPSL2</w:t>
      </w:r>
    </w:p>
    <w:p w14:paraId="54EC3870" w14:textId="77777777" w:rsidR="001A7FE2" w:rsidRPr="001A7FE2" w:rsidRDefault="001A7FE2" w:rsidP="001A7FE2">
      <w:pPr>
        <w:pStyle w:val="Default"/>
        <w:rPr>
          <w:rFonts w:ascii="Times New Roman" w:hAnsi="Times New Roman"/>
          <w:sz w:val="21"/>
        </w:rPr>
      </w:pPr>
    </w:p>
    <w:p w14:paraId="053E0D30"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THIS SOFTWARE IS PROVIDED ON AN "AS IS" BASIS, WITHOUT WARRANTIES OF ANY KIND,</w:t>
      </w:r>
    </w:p>
    <w:p w14:paraId="388C9E83" w14:textId="77777777" w:rsidR="001A7FE2" w:rsidRPr="001A7FE2" w:rsidRDefault="001A7FE2" w:rsidP="001A7FE2">
      <w:pPr>
        <w:pStyle w:val="Default"/>
        <w:rPr>
          <w:rFonts w:ascii="Times New Roman" w:hAnsi="Times New Roman"/>
          <w:sz w:val="21"/>
        </w:rPr>
      </w:pPr>
    </w:p>
    <w:p w14:paraId="05A9EAA6"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EITHER EXPRESS OR IMPLIED, INCLUDING BUT NOT LIMITED TO NON-INFRINGEMENT,</w:t>
      </w:r>
    </w:p>
    <w:p w14:paraId="629B9AB9" w14:textId="77777777" w:rsidR="001A7FE2" w:rsidRPr="001A7FE2" w:rsidRDefault="001A7FE2" w:rsidP="001A7FE2">
      <w:pPr>
        <w:pStyle w:val="Default"/>
        <w:rPr>
          <w:rFonts w:ascii="Times New Roman" w:hAnsi="Times New Roman"/>
          <w:sz w:val="21"/>
        </w:rPr>
      </w:pPr>
    </w:p>
    <w:p w14:paraId="068BA2CC" w14:textId="77777777" w:rsidR="001A7FE2" w:rsidRPr="001A7FE2" w:rsidRDefault="001A7FE2" w:rsidP="001A7FE2">
      <w:pPr>
        <w:pStyle w:val="Default"/>
        <w:rPr>
          <w:rFonts w:ascii="Times New Roman" w:hAnsi="Times New Roman"/>
          <w:sz w:val="21"/>
        </w:rPr>
      </w:pPr>
      <w:r w:rsidRPr="001A7FE2">
        <w:rPr>
          <w:rFonts w:ascii="Times New Roman" w:hAnsi="Times New Roman"/>
          <w:sz w:val="21"/>
        </w:rPr>
        <w:t>MERCHANTABILITY OR FIT FOR A PARTICULAR PURPOSE.</w:t>
      </w:r>
    </w:p>
    <w:p w14:paraId="35F11BB1" w14:textId="77777777" w:rsidR="001A7FE2" w:rsidRPr="001A7FE2" w:rsidRDefault="001A7FE2" w:rsidP="001A7FE2">
      <w:pPr>
        <w:pStyle w:val="Default"/>
        <w:rPr>
          <w:rFonts w:ascii="Times New Roman" w:hAnsi="Times New Roman"/>
          <w:sz w:val="21"/>
        </w:rPr>
      </w:pPr>
    </w:p>
    <w:p w14:paraId="02B96066" w14:textId="7DC015E3" w:rsidR="00D63F71" w:rsidRDefault="001A7FE2" w:rsidP="001A7FE2">
      <w:pPr>
        <w:pStyle w:val="Default"/>
        <w:rPr>
          <w:rFonts w:ascii="宋体" w:hAnsi="宋体" w:cs="宋体"/>
          <w:sz w:val="22"/>
          <w:szCs w:val="22"/>
        </w:rPr>
      </w:pPr>
      <w:r w:rsidRPr="001A7FE2">
        <w:rPr>
          <w:rFonts w:ascii="Times New Roman" w:hAnsi="Times New Roman"/>
          <w:sz w:val="21"/>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6901B" w14:textId="77777777" w:rsidR="000B47E8" w:rsidRDefault="000B47E8">
      <w:pPr>
        <w:spacing w:line="240" w:lineRule="auto"/>
      </w:pPr>
      <w:r>
        <w:separator/>
      </w:r>
    </w:p>
  </w:endnote>
  <w:endnote w:type="continuationSeparator" w:id="0">
    <w:p w14:paraId="36132A1D" w14:textId="77777777" w:rsidR="000B47E8" w:rsidRDefault="000B4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F6FABC" w14:textId="77777777">
      <w:tc>
        <w:tcPr>
          <w:tcW w:w="1542" w:type="pct"/>
        </w:tcPr>
        <w:p w14:paraId="79E74E71" w14:textId="77777777" w:rsidR="00D63F71" w:rsidRDefault="005D0DE9">
          <w:pPr>
            <w:pStyle w:val="a8"/>
          </w:pPr>
          <w:r>
            <w:fldChar w:fldCharType="begin"/>
          </w:r>
          <w:r>
            <w:instrText xml:space="preserve"> DATE \@ "yyyy-MM-dd" </w:instrText>
          </w:r>
          <w:r>
            <w:fldChar w:fldCharType="separate"/>
          </w:r>
          <w:r w:rsidR="001A7FE2">
            <w:rPr>
              <w:noProof/>
            </w:rPr>
            <w:t>2023-09-12</w:t>
          </w:r>
          <w:r>
            <w:fldChar w:fldCharType="end"/>
          </w:r>
        </w:p>
      </w:tc>
      <w:tc>
        <w:tcPr>
          <w:tcW w:w="1853" w:type="pct"/>
        </w:tcPr>
        <w:p w14:paraId="39B92BEE" w14:textId="77777777" w:rsidR="00D63F71" w:rsidRDefault="00D63F71">
          <w:pPr>
            <w:pStyle w:val="a8"/>
            <w:ind w:firstLineChars="200" w:firstLine="360"/>
          </w:pPr>
        </w:p>
      </w:tc>
      <w:tc>
        <w:tcPr>
          <w:tcW w:w="1605" w:type="pct"/>
        </w:tcPr>
        <w:p w14:paraId="0FD70C1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8FDE3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3C72E" w14:textId="77777777" w:rsidR="000B47E8" w:rsidRDefault="000B47E8">
      <w:r>
        <w:separator/>
      </w:r>
    </w:p>
  </w:footnote>
  <w:footnote w:type="continuationSeparator" w:id="0">
    <w:p w14:paraId="2D3639F7" w14:textId="77777777" w:rsidR="000B47E8" w:rsidRDefault="000B4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DA00FC" w14:textId="77777777">
      <w:trPr>
        <w:cantSplit/>
        <w:trHeight w:hRule="exact" w:val="777"/>
      </w:trPr>
      <w:tc>
        <w:tcPr>
          <w:tcW w:w="492" w:type="pct"/>
          <w:tcBorders>
            <w:bottom w:val="single" w:sz="6" w:space="0" w:color="auto"/>
          </w:tcBorders>
        </w:tcPr>
        <w:p w14:paraId="445160B2" w14:textId="77777777" w:rsidR="00D63F71" w:rsidRDefault="00D63F71">
          <w:pPr>
            <w:pStyle w:val="a9"/>
          </w:pPr>
        </w:p>
        <w:p w14:paraId="00F75546" w14:textId="77777777" w:rsidR="00D63F71" w:rsidRDefault="00D63F71">
          <w:pPr>
            <w:ind w:left="420"/>
          </w:pPr>
        </w:p>
      </w:tc>
      <w:tc>
        <w:tcPr>
          <w:tcW w:w="3283" w:type="pct"/>
          <w:tcBorders>
            <w:bottom w:val="single" w:sz="6" w:space="0" w:color="auto"/>
          </w:tcBorders>
          <w:vAlign w:val="bottom"/>
        </w:tcPr>
        <w:p w14:paraId="2B8F12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BD224F" w14:textId="77777777" w:rsidR="00D63F71" w:rsidRDefault="00D63F71">
          <w:pPr>
            <w:pStyle w:val="a9"/>
            <w:ind w:firstLine="33"/>
          </w:pPr>
        </w:p>
      </w:tc>
    </w:tr>
  </w:tbl>
  <w:p w14:paraId="2A64A2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47E8"/>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FE2"/>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73A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1280</Words>
  <Characters>7298</Characters>
  <Application>Microsoft Office Word</Application>
  <DocSecurity>0</DocSecurity>
  <Lines>60</Lines>
  <Paragraphs>17</Paragraphs>
  <ScaleCrop>false</ScaleCrop>
  <Company>Huawei Technologies Co.,Ltd.</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